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05D17" w14:textId="77777777" w:rsidR="00136B49" w:rsidRPr="006440AA" w:rsidRDefault="00674F35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u w:val="single"/>
          <w:lang w:val="es-ES" w:eastAsia="ja-JP"/>
        </w:rPr>
      </w:pPr>
      <w:bookmarkStart w:id="0" w:name="_GoBack"/>
      <w:r>
        <w:rPr>
          <w:rFonts w:ascii="Helvetica" w:hAnsi="Helvetica" w:cs="Helvetica"/>
          <w:noProof w:val="0"/>
          <w:szCs w:val="24"/>
          <w:u w:val="single"/>
          <w:lang w:val="es-ES" w:eastAsia="ja-JP"/>
        </w:rPr>
        <w:t>1/Descripción técnica</w:t>
      </w:r>
    </w:p>
    <w:p w14:paraId="37501A97" w14:textId="77777777" w:rsidR="00136B49" w:rsidRDefault="00136B49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</w:p>
    <w:p w14:paraId="1718E787" w14:textId="77777777" w:rsidR="00136B49" w:rsidRDefault="00136B49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  <w:r>
        <w:rPr>
          <w:rFonts w:ascii="Helvetica" w:hAnsi="Helvetica" w:cs="Helvetica"/>
          <w:noProof w:val="0"/>
          <w:szCs w:val="24"/>
          <w:lang w:val="es-ES" w:eastAsia="ja-JP"/>
        </w:rPr>
        <w:t xml:space="preserve">Sistema de microscopía multidimensional </w:t>
      </w:r>
      <w:proofErr w:type="spellStart"/>
      <w:r>
        <w:rPr>
          <w:rFonts w:ascii="Helvetica" w:hAnsi="Helvetica" w:cs="Helvetica"/>
          <w:noProof w:val="0"/>
          <w:szCs w:val="24"/>
          <w:lang w:val="es-ES" w:eastAsia="ja-JP"/>
        </w:rPr>
        <w:t>Leica</w:t>
      </w:r>
      <w:proofErr w:type="spellEnd"/>
      <w:r>
        <w:rPr>
          <w:rFonts w:ascii="Helvetica" w:hAnsi="Helvetica" w:cs="Helvetica"/>
          <w:noProof w:val="0"/>
          <w:szCs w:val="24"/>
          <w:lang w:val="es-ES" w:eastAsia="ja-JP"/>
        </w:rPr>
        <w:t xml:space="preserve"> DMI 6000B</w:t>
      </w:r>
      <w:r w:rsidR="00724E4C">
        <w:rPr>
          <w:rFonts w:ascii="Helvetica" w:hAnsi="Helvetica" w:cs="Helvetica"/>
          <w:noProof w:val="0"/>
          <w:szCs w:val="24"/>
          <w:lang w:val="es-ES" w:eastAsia="ja-JP"/>
        </w:rPr>
        <w:t xml:space="preserve"> con luz estructurada y software de análisis </w:t>
      </w:r>
      <w:r w:rsidR="009C1D35">
        <w:rPr>
          <w:rFonts w:ascii="Helvetica" w:hAnsi="Helvetica" w:cs="Helvetica"/>
          <w:noProof w:val="0"/>
          <w:szCs w:val="24"/>
          <w:lang w:val="es-ES" w:eastAsia="ja-JP"/>
        </w:rPr>
        <w:t>MMAF (</w:t>
      </w:r>
      <w:proofErr w:type="spellStart"/>
      <w:r w:rsidR="00724E4C">
        <w:rPr>
          <w:rFonts w:ascii="Helvetica" w:hAnsi="Helvetica" w:cs="Helvetica"/>
          <w:noProof w:val="0"/>
          <w:szCs w:val="24"/>
          <w:lang w:val="es-ES" w:eastAsia="ja-JP"/>
        </w:rPr>
        <w:t>Metamorph</w:t>
      </w:r>
      <w:proofErr w:type="spellEnd"/>
      <w:r w:rsidR="009C1D35">
        <w:rPr>
          <w:rFonts w:ascii="Helvetica" w:hAnsi="Helvetica" w:cs="Helvetica"/>
          <w:noProof w:val="0"/>
          <w:szCs w:val="24"/>
          <w:lang w:val="es-ES" w:eastAsia="ja-JP"/>
        </w:rPr>
        <w:t>)</w:t>
      </w:r>
      <w:r w:rsidR="00724E4C">
        <w:rPr>
          <w:rFonts w:ascii="Helvetica" w:hAnsi="Helvetica" w:cs="Helvetica"/>
          <w:noProof w:val="0"/>
          <w:szCs w:val="24"/>
          <w:lang w:val="es-ES" w:eastAsia="ja-JP"/>
        </w:rPr>
        <w:t>.</w:t>
      </w:r>
      <w:r w:rsidR="00AD5B09">
        <w:rPr>
          <w:rFonts w:ascii="Helvetica" w:hAnsi="Helvetica" w:cs="Helvetica"/>
          <w:noProof w:val="0"/>
          <w:szCs w:val="24"/>
          <w:lang w:val="es-ES" w:eastAsia="ja-JP"/>
        </w:rPr>
        <w:t xml:space="preserve"> El sistema está compuesto por un microscopio invertido de fluorescencia completamente automatizado, un s</w:t>
      </w:r>
      <w:r w:rsidR="006440AA">
        <w:rPr>
          <w:rFonts w:ascii="Helvetica" w:hAnsi="Helvetica" w:cs="Helvetica"/>
          <w:noProof w:val="0"/>
          <w:szCs w:val="24"/>
          <w:lang w:val="es-ES" w:eastAsia="ja-JP"/>
        </w:rPr>
        <w:t xml:space="preserve">istema de luz estructurada </w:t>
      </w:r>
      <w:proofErr w:type="spellStart"/>
      <w:r w:rsidR="006440AA">
        <w:rPr>
          <w:rFonts w:ascii="Helvetica" w:hAnsi="Helvetica" w:cs="Helvetica"/>
          <w:noProof w:val="0"/>
          <w:szCs w:val="24"/>
          <w:lang w:val="es-ES" w:eastAsia="ja-JP"/>
        </w:rPr>
        <w:t>OptiG</w:t>
      </w:r>
      <w:r w:rsidR="00AD5B09">
        <w:rPr>
          <w:rFonts w:ascii="Helvetica" w:hAnsi="Helvetica" w:cs="Helvetica"/>
          <w:noProof w:val="0"/>
          <w:szCs w:val="24"/>
          <w:lang w:val="es-ES" w:eastAsia="ja-JP"/>
        </w:rPr>
        <w:t>rid</w:t>
      </w:r>
      <w:proofErr w:type="spellEnd"/>
      <w:r w:rsidR="00AD5B09">
        <w:rPr>
          <w:rFonts w:ascii="Helvetica" w:hAnsi="Helvetica" w:cs="Helvetica"/>
          <w:noProof w:val="0"/>
          <w:szCs w:val="24"/>
          <w:lang w:val="es-ES" w:eastAsia="ja-JP"/>
        </w:rPr>
        <w:t xml:space="preserve">, que permite obtener imágenes </w:t>
      </w:r>
      <w:proofErr w:type="spellStart"/>
      <w:r w:rsidR="00AD5B09">
        <w:rPr>
          <w:rFonts w:ascii="Helvetica" w:hAnsi="Helvetica" w:cs="Helvetica"/>
          <w:noProof w:val="0"/>
          <w:szCs w:val="24"/>
          <w:lang w:val="es-ES" w:eastAsia="ja-JP"/>
        </w:rPr>
        <w:t>semiconfoc</w:t>
      </w:r>
      <w:r w:rsidR="009C1D35">
        <w:rPr>
          <w:rFonts w:ascii="Helvetica" w:hAnsi="Helvetica" w:cs="Helvetica"/>
          <w:noProof w:val="0"/>
          <w:szCs w:val="24"/>
          <w:lang w:val="es-ES" w:eastAsia="ja-JP"/>
        </w:rPr>
        <w:t>ales</w:t>
      </w:r>
      <w:proofErr w:type="spellEnd"/>
      <w:r w:rsidR="006440AA">
        <w:rPr>
          <w:rFonts w:ascii="Helvetica" w:hAnsi="Helvetica" w:cs="Helvetica"/>
          <w:noProof w:val="0"/>
          <w:szCs w:val="24"/>
          <w:lang w:val="es-ES" w:eastAsia="ja-JP"/>
        </w:rPr>
        <w:t>,</w:t>
      </w:r>
      <w:r w:rsidR="009C1D35">
        <w:rPr>
          <w:rFonts w:ascii="Helvetica" w:hAnsi="Helvetica" w:cs="Helvetica"/>
          <w:noProof w:val="0"/>
          <w:szCs w:val="24"/>
          <w:lang w:val="es-ES" w:eastAsia="ja-JP"/>
        </w:rPr>
        <w:t xml:space="preserve"> y un sistema de incubación </w:t>
      </w:r>
      <w:r w:rsidR="00AD5B09">
        <w:rPr>
          <w:rFonts w:ascii="Helvetica" w:hAnsi="Helvetica" w:cs="Helvetica"/>
          <w:noProof w:val="0"/>
          <w:szCs w:val="24"/>
          <w:lang w:val="es-ES" w:eastAsia="ja-JP"/>
        </w:rPr>
        <w:t>con control de temperatura y CO</w:t>
      </w:r>
      <w:r w:rsidR="00AD5B09" w:rsidRPr="006440AA">
        <w:rPr>
          <w:rFonts w:ascii="Helvetica" w:hAnsi="Helvetica" w:cs="Helvetica"/>
          <w:noProof w:val="0"/>
          <w:szCs w:val="24"/>
          <w:vertAlign w:val="subscript"/>
          <w:lang w:val="es-ES" w:eastAsia="ja-JP"/>
        </w:rPr>
        <w:t>2</w:t>
      </w:r>
      <w:r w:rsidR="00AD5B09">
        <w:rPr>
          <w:rFonts w:ascii="Helvetica" w:hAnsi="Helvetica" w:cs="Helvetica"/>
          <w:noProof w:val="0"/>
          <w:szCs w:val="24"/>
          <w:lang w:val="es-ES" w:eastAsia="ja-JP"/>
        </w:rPr>
        <w:t xml:space="preserve"> para célula viva.</w:t>
      </w:r>
      <w:r w:rsidR="00064A30">
        <w:rPr>
          <w:rFonts w:ascii="Helvetica" w:hAnsi="Helvetica" w:cs="Helvetica"/>
          <w:noProof w:val="0"/>
          <w:szCs w:val="24"/>
          <w:lang w:val="es-ES" w:eastAsia="ja-JP"/>
        </w:rPr>
        <w:t xml:space="preserve"> Dispone también del sistema Dual View de </w:t>
      </w:r>
      <w:proofErr w:type="spellStart"/>
      <w:r w:rsidR="00064A30">
        <w:rPr>
          <w:rFonts w:ascii="Helvetica" w:hAnsi="Helvetica" w:cs="Helvetica"/>
          <w:noProof w:val="0"/>
          <w:szCs w:val="24"/>
          <w:lang w:val="es-ES" w:eastAsia="ja-JP"/>
        </w:rPr>
        <w:t>Photometrix</w:t>
      </w:r>
      <w:proofErr w:type="spellEnd"/>
      <w:r w:rsidR="00064A30">
        <w:rPr>
          <w:rFonts w:ascii="Helvetica" w:hAnsi="Helvetica" w:cs="Helvetica"/>
          <w:noProof w:val="0"/>
          <w:szCs w:val="24"/>
          <w:lang w:val="es-ES" w:eastAsia="ja-JP"/>
        </w:rPr>
        <w:t xml:space="preserve">, que permite </w:t>
      </w:r>
      <w:r w:rsidR="006440AA">
        <w:rPr>
          <w:rFonts w:ascii="Helvetica" w:hAnsi="Helvetica" w:cs="Helvetica"/>
          <w:noProof w:val="0"/>
          <w:szCs w:val="24"/>
          <w:lang w:val="es-ES" w:eastAsia="ja-JP"/>
        </w:rPr>
        <w:t>utili</w:t>
      </w:r>
      <w:r w:rsidR="00064A30">
        <w:rPr>
          <w:rFonts w:ascii="Helvetica" w:hAnsi="Helvetica" w:cs="Helvetica"/>
          <w:noProof w:val="0"/>
          <w:szCs w:val="24"/>
          <w:lang w:val="es-ES" w:eastAsia="ja-JP"/>
        </w:rPr>
        <w:t>zar técnicas como FRET.</w:t>
      </w:r>
      <w:r w:rsidR="00AD5B09">
        <w:rPr>
          <w:rFonts w:ascii="Helvetica" w:hAnsi="Helvetica" w:cs="Helvetica"/>
          <w:noProof w:val="0"/>
          <w:szCs w:val="24"/>
          <w:lang w:val="es-ES" w:eastAsia="ja-JP"/>
        </w:rPr>
        <w:t xml:space="preserve"> Todo el sistema está controlado por software </w:t>
      </w:r>
      <w:proofErr w:type="spellStart"/>
      <w:r w:rsidR="00AD5B09">
        <w:rPr>
          <w:rFonts w:ascii="Helvetica" w:hAnsi="Helvetica" w:cs="Helvetica"/>
          <w:noProof w:val="0"/>
          <w:szCs w:val="24"/>
          <w:lang w:val="es-ES" w:eastAsia="ja-JP"/>
        </w:rPr>
        <w:t>Metamorph</w:t>
      </w:r>
      <w:proofErr w:type="spellEnd"/>
      <w:r w:rsidR="00AD5B09">
        <w:rPr>
          <w:rFonts w:ascii="Helvetica" w:hAnsi="Helvetica" w:cs="Helvetica"/>
          <w:noProof w:val="0"/>
          <w:szCs w:val="24"/>
          <w:lang w:val="es-ES" w:eastAsia="ja-JP"/>
        </w:rPr>
        <w:t>, que permite tanto el manejo de todos los componentes del equipo com</w:t>
      </w:r>
      <w:r w:rsidR="006440AA">
        <w:rPr>
          <w:rFonts w:ascii="Helvetica" w:hAnsi="Helvetica" w:cs="Helvetica"/>
          <w:noProof w:val="0"/>
          <w:szCs w:val="24"/>
          <w:lang w:val="es-ES" w:eastAsia="ja-JP"/>
        </w:rPr>
        <w:t>o el procesamiento de imágenes.</w:t>
      </w:r>
    </w:p>
    <w:p w14:paraId="3176E343" w14:textId="77777777" w:rsidR="00136B49" w:rsidRDefault="00136B49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</w:p>
    <w:p w14:paraId="38F9442D" w14:textId="77777777" w:rsidR="00136B49" w:rsidRPr="006440AA" w:rsidRDefault="00136B49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u w:val="single"/>
          <w:lang w:val="es-ES" w:eastAsia="ja-JP"/>
        </w:rPr>
      </w:pPr>
      <w:r w:rsidRPr="006440AA">
        <w:rPr>
          <w:rFonts w:ascii="Helvetica" w:hAnsi="Helvetica" w:cs="Helvetica"/>
          <w:noProof w:val="0"/>
          <w:szCs w:val="24"/>
          <w:u w:val="single"/>
          <w:lang w:val="es-ES" w:eastAsia="ja-JP"/>
        </w:rPr>
        <w:t>2/Fabricante y modelo del equipo (links a casas comerciales donde detallen más el equipo)</w:t>
      </w:r>
    </w:p>
    <w:p w14:paraId="4DB94D16" w14:textId="77777777" w:rsidR="001F27B2" w:rsidRDefault="001F27B2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</w:p>
    <w:p w14:paraId="58CF1D8E" w14:textId="77777777" w:rsidR="001F27B2" w:rsidRDefault="001F27B2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  <w:proofErr w:type="spellStart"/>
      <w:r>
        <w:rPr>
          <w:rFonts w:ascii="Helvetica" w:hAnsi="Helvetica" w:cs="Helvetica"/>
          <w:noProof w:val="0"/>
          <w:szCs w:val="24"/>
          <w:lang w:val="es-ES" w:eastAsia="ja-JP"/>
        </w:rPr>
        <w:t>Leica</w:t>
      </w:r>
      <w:proofErr w:type="spellEnd"/>
      <w:r>
        <w:rPr>
          <w:rFonts w:ascii="Helvetica" w:hAnsi="Helvetica" w:cs="Helvetica"/>
          <w:noProof w:val="0"/>
          <w:szCs w:val="24"/>
          <w:lang w:val="es-ES" w:eastAsia="ja-JP"/>
        </w:rPr>
        <w:t xml:space="preserve"> DMI 6000B. S</w:t>
      </w:r>
      <w:r w:rsidR="006440AA">
        <w:rPr>
          <w:rFonts w:ascii="Helvetica" w:hAnsi="Helvetica" w:cs="Helvetica"/>
          <w:noProof w:val="0"/>
          <w:szCs w:val="24"/>
          <w:lang w:val="es-ES" w:eastAsia="ja-JP"/>
        </w:rPr>
        <w:t xml:space="preserve">istema de luz estructurada </w:t>
      </w:r>
      <w:proofErr w:type="spellStart"/>
      <w:r w:rsidR="006440AA">
        <w:rPr>
          <w:rFonts w:ascii="Helvetica" w:hAnsi="Helvetica" w:cs="Helvetica"/>
          <w:noProof w:val="0"/>
          <w:szCs w:val="24"/>
          <w:lang w:val="es-ES" w:eastAsia="ja-JP"/>
        </w:rPr>
        <w:t>OptiG</w:t>
      </w:r>
      <w:r>
        <w:rPr>
          <w:rFonts w:ascii="Helvetica" w:hAnsi="Helvetica" w:cs="Helvetica"/>
          <w:noProof w:val="0"/>
          <w:szCs w:val="24"/>
          <w:lang w:val="es-ES" w:eastAsia="ja-JP"/>
        </w:rPr>
        <w:t>rid</w:t>
      </w:r>
      <w:proofErr w:type="spellEnd"/>
      <w:r>
        <w:rPr>
          <w:rFonts w:ascii="Helvetica" w:hAnsi="Helvetica" w:cs="Helvetica"/>
          <w:noProof w:val="0"/>
          <w:szCs w:val="24"/>
          <w:lang w:val="es-ES" w:eastAsia="ja-JP"/>
        </w:rPr>
        <w:t>.</w:t>
      </w:r>
      <w:r w:rsidR="00064A30">
        <w:rPr>
          <w:rFonts w:ascii="Helvetica" w:hAnsi="Helvetica" w:cs="Helvetica"/>
          <w:noProof w:val="0"/>
          <w:szCs w:val="24"/>
          <w:lang w:val="es-ES" w:eastAsia="ja-JP"/>
        </w:rPr>
        <w:t xml:space="preserve"> Sistema Dual View de </w:t>
      </w:r>
      <w:proofErr w:type="spellStart"/>
      <w:r w:rsidR="00064A30">
        <w:rPr>
          <w:rFonts w:ascii="Helvetica" w:hAnsi="Helvetica" w:cs="Helvetica"/>
          <w:noProof w:val="0"/>
          <w:szCs w:val="24"/>
          <w:lang w:val="es-ES" w:eastAsia="ja-JP"/>
        </w:rPr>
        <w:t>Photometrix</w:t>
      </w:r>
      <w:proofErr w:type="spellEnd"/>
      <w:r w:rsidR="00064A30">
        <w:rPr>
          <w:rFonts w:ascii="Helvetica" w:hAnsi="Helvetica" w:cs="Helvetica"/>
          <w:noProof w:val="0"/>
          <w:szCs w:val="24"/>
          <w:lang w:val="es-ES" w:eastAsia="ja-JP"/>
        </w:rPr>
        <w:t>.</w:t>
      </w:r>
      <w:r w:rsidR="009C1D35" w:rsidRPr="009C1D35">
        <w:rPr>
          <w:rFonts w:ascii="Helvetica" w:hAnsi="Helvetica" w:cs="Helvetica"/>
          <w:noProof w:val="0"/>
          <w:szCs w:val="24"/>
          <w:lang w:val="es-ES" w:eastAsia="ja-JP"/>
        </w:rPr>
        <w:t xml:space="preserve"> </w:t>
      </w:r>
      <w:r w:rsidR="009C1D35">
        <w:rPr>
          <w:rFonts w:ascii="Helvetica" w:hAnsi="Helvetica" w:cs="Helvetica"/>
          <w:noProof w:val="0"/>
          <w:szCs w:val="24"/>
          <w:lang w:val="es-ES" w:eastAsia="ja-JP"/>
        </w:rPr>
        <w:t xml:space="preserve">Sistema de incubación para célula viva de </w:t>
      </w:r>
      <w:proofErr w:type="spellStart"/>
      <w:r w:rsidR="009C1D35">
        <w:rPr>
          <w:rFonts w:ascii="Helvetica" w:hAnsi="Helvetica" w:cs="Helvetica"/>
          <w:noProof w:val="0"/>
          <w:szCs w:val="24"/>
          <w:lang w:val="es-ES" w:eastAsia="ja-JP"/>
        </w:rPr>
        <w:t>Okolab</w:t>
      </w:r>
      <w:proofErr w:type="spellEnd"/>
      <w:r w:rsidR="009C1D35">
        <w:rPr>
          <w:rFonts w:ascii="Helvetica" w:hAnsi="Helvetica" w:cs="Helvetica"/>
          <w:noProof w:val="0"/>
          <w:szCs w:val="24"/>
          <w:lang w:val="es-ES" w:eastAsia="ja-JP"/>
        </w:rPr>
        <w:t>. Software MMAF (</w:t>
      </w:r>
      <w:proofErr w:type="spellStart"/>
      <w:r w:rsidR="009C1D35">
        <w:rPr>
          <w:rFonts w:ascii="Helvetica" w:hAnsi="Helvetica" w:cs="Helvetica"/>
          <w:noProof w:val="0"/>
          <w:szCs w:val="24"/>
          <w:lang w:val="es-ES" w:eastAsia="ja-JP"/>
        </w:rPr>
        <w:t>Metamorph</w:t>
      </w:r>
      <w:proofErr w:type="spellEnd"/>
      <w:r w:rsidR="009C1D35">
        <w:rPr>
          <w:rFonts w:ascii="Helvetica" w:hAnsi="Helvetica" w:cs="Helvetica"/>
          <w:noProof w:val="0"/>
          <w:szCs w:val="24"/>
          <w:lang w:val="es-ES" w:eastAsia="ja-JP"/>
        </w:rPr>
        <w:t>).</w:t>
      </w:r>
    </w:p>
    <w:p w14:paraId="1CADC540" w14:textId="77777777" w:rsidR="001F27B2" w:rsidRDefault="001F27B2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</w:p>
    <w:p w14:paraId="5174FAF8" w14:textId="77777777" w:rsidR="00136B49" w:rsidRDefault="00136B49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u w:val="single"/>
          <w:lang w:val="es-ES" w:eastAsia="ja-JP"/>
        </w:rPr>
      </w:pPr>
      <w:r w:rsidRPr="006440AA">
        <w:rPr>
          <w:rFonts w:ascii="Helvetica" w:hAnsi="Helvetica" w:cs="Helvetica"/>
          <w:noProof w:val="0"/>
          <w:szCs w:val="24"/>
          <w:u w:val="single"/>
          <w:lang w:val="es-ES" w:eastAsia="ja-JP"/>
        </w:rPr>
        <w:t xml:space="preserve">3/Manuales e instrucciones para el usuario (lo mismo links o si </w:t>
      </w:r>
      <w:proofErr w:type="spellStart"/>
      <w:r w:rsidRPr="006440AA">
        <w:rPr>
          <w:rFonts w:ascii="Helvetica" w:hAnsi="Helvetica" w:cs="Helvetica"/>
          <w:noProof w:val="0"/>
          <w:szCs w:val="24"/>
          <w:u w:val="single"/>
          <w:lang w:val="es-ES" w:eastAsia="ja-JP"/>
        </w:rPr>
        <w:t>teneis</w:t>
      </w:r>
      <w:proofErr w:type="spellEnd"/>
      <w:r w:rsidRPr="006440AA">
        <w:rPr>
          <w:rFonts w:ascii="Helvetica" w:hAnsi="Helvetica" w:cs="Helvetica"/>
          <w:noProof w:val="0"/>
          <w:szCs w:val="24"/>
          <w:u w:val="single"/>
          <w:lang w:val="es-ES" w:eastAsia="ja-JP"/>
        </w:rPr>
        <w:t xml:space="preserve"> </w:t>
      </w:r>
      <w:proofErr w:type="spellStart"/>
      <w:r w:rsidRPr="006440AA">
        <w:rPr>
          <w:rFonts w:ascii="Helvetica" w:hAnsi="Helvetica" w:cs="Helvetica"/>
          <w:noProof w:val="0"/>
          <w:szCs w:val="24"/>
          <w:u w:val="single"/>
          <w:lang w:val="es-ES" w:eastAsia="ja-JP"/>
        </w:rPr>
        <w:t>pdf</w:t>
      </w:r>
      <w:proofErr w:type="spellEnd"/>
      <w:r w:rsidRPr="006440AA">
        <w:rPr>
          <w:rFonts w:ascii="Helvetica" w:hAnsi="Helvetica" w:cs="Helvetica"/>
          <w:noProof w:val="0"/>
          <w:szCs w:val="24"/>
          <w:u w:val="single"/>
          <w:lang w:val="es-ES" w:eastAsia="ja-JP"/>
        </w:rPr>
        <w:t xml:space="preserve"> se puede cargar en la web para que aparezca directamente)</w:t>
      </w:r>
    </w:p>
    <w:p w14:paraId="0FCCEA51" w14:textId="77777777" w:rsidR="00D81301" w:rsidRDefault="00D81301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u w:val="single"/>
          <w:lang w:val="es-ES" w:eastAsia="ja-JP"/>
        </w:rPr>
      </w:pPr>
    </w:p>
    <w:p w14:paraId="4345E052" w14:textId="77777777" w:rsidR="006440AA" w:rsidRDefault="006440AA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  <w:r w:rsidRPr="006440AA">
        <w:rPr>
          <w:rFonts w:ascii="Helvetica" w:hAnsi="Helvetica" w:cs="Helvetica"/>
          <w:noProof w:val="0"/>
          <w:szCs w:val="24"/>
          <w:lang w:val="es-ES" w:eastAsia="ja-JP"/>
        </w:rPr>
        <w:t>Manual adjunto a mail.</w:t>
      </w:r>
    </w:p>
    <w:p w14:paraId="6ABB7AC9" w14:textId="77777777" w:rsidR="006440AA" w:rsidRDefault="006440AA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  <w:r>
        <w:rPr>
          <w:rFonts w:ascii="Helvetica" w:hAnsi="Helvetica" w:cs="Helvetica"/>
          <w:noProof w:val="0"/>
          <w:szCs w:val="24"/>
          <w:lang w:val="es-ES" w:eastAsia="ja-JP"/>
        </w:rPr>
        <w:t>Links:</w:t>
      </w:r>
    </w:p>
    <w:p w14:paraId="3562586C" w14:textId="77777777" w:rsidR="006440AA" w:rsidRDefault="006440AA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  <w:proofErr w:type="spellStart"/>
      <w:r>
        <w:rPr>
          <w:rFonts w:ascii="Helvetica" w:hAnsi="Helvetica" w:cs="Helvetica"/>
          <w:noProof w:val="0"/>
          <w:szCs w:val="24"/>
          <w:lang w:val="es-ES" w:eastAsia="ja-JP"/>
        </w:rPr>
        <w:t>Leica</w:t>
      </w:r>
      <w:proofErr w:type="spellEnd"/>
      <w:r>
        <w:rPr>
          <w:rFonts w:ascii="Helvetica" w:hAnsi="Helvetica" w:cs="Helvetica"/>
          <w:noProof w:val="0"/>
          <w:szCs w:val="24"/>
          <w:lang w:val="es-ES" w:eastAsia="ja-JP"/>
        </w:rPr>
        <w:t xml:space="preserve">: </w:t>
      </w:r>
      <w:r w:rsidRPr="006440AA">
        <w:rPr>
          <w:rFonts w:ascii="Helvetica" w:hAnsi="Helvetica" w:cs="Helvetica"/>
          <w:noProof w:val="0"/>
          <w:szCs w:val="24"/>
          <w:lang w:val="es-ES" w:eastAsia="ja-JP"/>
        </w:rPr>
        <w:t>http://www.leica-microsystems.com/</w:t>
      </w:r>
    </w:p>
    <w:p w14:paraId="18E6F430" w14:textId="77777777" w:rsidR="006440AA" w:rsidRDefault="006440AA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  <w:proofErr w:type="spellStart"/>
      <w:r>
        <w:rPr>
          <w:rFonts w:ascii="Helvetica" w:hAnsi="Helvetica" w:cs="Helvetica"/>
          <w:noProof w:val="0"/>
          <w:szCs w:val="24"/>
          <w:lang w:val="es-ES" w:eastAsia="ja-JP"/>
        </w:rPr>
        <w:t>Metamorph</w:t>
      </w:r>
      <w:proofErr w:type="spellEnd"/>
      <w:r>
        <w:rPr>
          <w:rFonts w:ascii="Helvetica" w:hAnsi="Helvetica" w:cs="Helvetica"/>
          <w:noProof w:val="0"/>
          <w:szCs w:val="24"/>
          <w:lang w:val="es-ES" w:eastAsia="ja-JP"/>
        </w:rPr>
        <w:t xml:space="preserve">: </w:t>
      </w:r>
      <w:r w:rsidRPr="006440AA">
        <w:rPr>
          <w:rFonts w:ascii="Helvetica" w:hAnsi="Helvetica" w:cs="Helvetica"/>
          <w:noProof w:val="0"/>
          <w:szCs w:val="24"/>
          <w:lang w:val="es-ES" w:eastAsia="ja-JP"/>
        </w:rPr>
        <w:t>http://www.moleculardevices.com/Products/Software/Meta-Imaging-Series/MetaMorph.html</w:t>
      </w:r>
    </w:p>
    <w:p w14:paraId="6F329DD1" w14:textId="77777777" w:rsidR="006440AA" w:rsidRDefault="006440AA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  <w:proofErr w:type="spellStart"/>
      <w:r>
        <w:rPr>
          <w:rFonts w:ascii="Helvetica" w:hAnsi="Helvetica" w:cs="Helvetica"/>
          <w:noProof w:val="0"/>
          <w:szCs w:val="24"/>
          <w:lang w:val="es-ES" w:eastAsia="ja-JP"/>
        </w:rPr>
        <w:t>OptiGrid</w:t>
      </w:r>
      <w:proofErr w:type="spellEnd"/>
      <w:r>
        <w:rPr>
          <w:rFonts w:ascii="Helvetica" w:hAnsi="Helvetica" w:cs="Helvetica"/>
          <w:noProof w:val="0"/>
          <w:szCs w:val="24"/>
          <w:lang w:val="es-ES" w:eastAsia="ja-JP"/>
        </w:rPr>
        <w:t xml:space="preserve">: </w:t>
      </w:r>
      <w:r w:rsidRPr="006440AA">
        <w:rPr>
          <w:rFonts w:ascii="Helvetica" w:hAnsi="Helvetica" w:cs="Helvetica"/>
          <w:noProof w:val="0"/>
          <w:szCs w:val="24"/>
          <w:lang w:val="es-ES" w:eastAsia="ja-JP"/>
        </w:rPr>
        <w:t>http://www.qioptiq.com/optigrid-structured-illumination-microscopy.html</w:t>
      </w:r>
    </w:p>
    <w:p w14:paraId="03DD469A" w14:textId="77777777" w:rsidR="006440AA" w:rsidRDefault="006440AA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  <w:proofErr w:type="spellStart"/>
      <w:r>
        <w:rPr>
          <w:rFonts w:ascii="Helvetica" w:hAnsi="Helvetica" w:cs="Helvetica"/>
          <w:noProof w:val="0"/>
          <w:szCs w:val="24"/>
          <w:lang w:val="es-ES" w:eastAsia="ja-JP"/>
        </w:rPr>
        <w:t>Photometrix</w:t>
      </w:r>
      <w:proofErr w:type="spellEnd"/>
      <w:r>
        <w:rPr>
          <w:rFonts w:ascii="Helvetica" w:hAnsi="Helvetica" w:cs="Helvetica"/>
          <w:noProof w:val="0"/>
          <w:szCs w:val="24"/>
          <w:lang w:val="es-ES" w:eastAsia="ja-JP"/>
        </w:rPr>
        <w:t xml:space="preserve">: </w:t>
      </w:r>
      <w:r w:rsidRPr="006440AA">
        <w:rPr>
          <w:rFonts w:ascii="Helvetica" w:hAnsi="Helvetica" w:cs="Helvetica"/>
          <w:noProof w:val="0"/>
          <w:szCs w:val="24"/>
          <w:lang w:val="es-ES" w:eastAsia="ja-JP"/>
        </w:rPr>
        <w:t>http://www.photometrics.com/</w:t>
      </w:r>
    </w:p>
    <w:p w14:paraId="5AEA362B" w14:textId="77777777" w:rsidR="00A438CF" w:rsidRDefault="006440AA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  <w:proofErr w:type="spellStart"/>
      <w:r>
        <w:rPr>
          <w:rFonts w:ascii="Helvetica" w:hAnsi="Helvetica" w:cs="Helvetica"/>
          <w:noProof w:val="0"/>
          <w:szCs w:val="24"/>
          <w:lang w:val="es-ES" w:eastAsia="ja-JP"/>
        </w:rPr>
        <w:t>Okolab</w:t>
      </w:r>
      <w:proofErr w:type="spellEnd"/>
      <w:r>
        <w:rPr>
          <w:rFonts w:ascii="Helvetica" w:hAnsi="Helvetica" w:cs="Helvetica"/>
          <w:noProof w:val="0"/>
          <w:szCs w:val="24"/>
          <w:lang w:val="es-ES" w:eastAsia="ja-JP"/>
        </w:rPr>
        <w:t xml:space="preserve">: </w:t>
      </w:r>
      <w:r w:rsidRPr="006440AA">
        <w:rPr>
          <w:rFonts w:ascii="Helvetica" w:hAnsi="Helvetica" w:cs="Helvetica"/>
          <w:noProof w:val="0"/>
          <w:szCs w:val="24"/>
          <w:lang w:val="es-ES" w:eastAsia="ja-JP"/>
        </w:rPr>
        <w:t>http://www.oko-lab.com</w:t>
      </w:r>
    </w:p>
    <w:p w14:paraId="662D009C" w14:textId="77777777" w:rsidR="00D81301" w:rsidRDefault="00D81301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</w:p>
    <w:p w14:paraId="677D5D93" w14:textId="77777777" w:rsidR="00D81301" w:rsidRDefault="00D81301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  <w:r>
        <w:rPr>
          <w:rFonts w:ascii="Helvetica" w:hAnsi="Helvetica" w:cs="Helvetica"/>
          <w:noProof w:val="0"/>
          <w:szCs w:val="24"/>
          <w:lang w:val="es-ES" w:eastAsia="ja-JP"/>
        </w:rPr>
        <w:t>Objetivos disponibles:</w:t>
      </w:r>
    </w:p>
    <w:p w14:paraId="4F7BC8BD" w14:textId="77777777" w:rsidR="00D81301" w:rsidRPr="00D81301" w:rsidRDefault="00D81301" w:rsidP="00D81301">
      <w:pPr>
        <w:widowControl w:val="0"/>
        <w:autoSpaceDE w:val="0"/>
        <w:autoSpaceDN w:val="0"/>
        <w:adjustRightInd w:val="0"/>
        <w:rPr>
          <w:rFonts w:ascii="Helvetica" w:hAnsi="Helvetica" w:cs="Helvetica"/>
          <w:bCs/>
          <w:noProof w:val="0"/>
          <w:szCs w:val="24"/>
          <w:lang w:val="es-ES_tradnl" w:eastAsia="ja-JP"/>
        </w:rPr>
      </w:pP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>10X</w:t>
      </w: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ab/>
      </w: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ab/>
        <w:t xml:space="preserve">BF, </w:t>
      </w:r>
      <w:proofErr w:type="spellStart"/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>Ph</w:t>
      </w:r>
      <w:proofErr w:type="spellEnd"/>
    </w:p>
    <w:p w14:paraId="5AD0C98F" w14:textId="77777777" w:rsidR="00D81301" w:rsidRPr="00D81301" w:rsidRDefault="00D81301" w:rsidP="00D81301">
      <w:pPr>
        <w:widowControl w:val="0"/>
        <w:autoSpaceDE w:val="0"/>
        <w:autoSpaceDN w:val="0"/>
        <w:adjustRightInd w:val="0"/>
        <w:rPr>
          <w:rFonts w:ascii="Helvetica" w:hAnsi="Helvetica" w:cs="Helvetica"/>
          <w:bCs/>
          <w:noProof w:val="0"/>
          <w:szCs w:val="24"/>
          <w:lang w:val="es-ES_tradnl" w:eastAsia="ja-JP"/>
        </w:rPr>
      </w:pP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>20X</w:t>
      </w: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ab/>
      </w: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ab/>
        <w:t>BF, IMC</w:t>
      </w:r>
    </w:p>
    <w:p w14:paraId="16D1570E" w14:textId="77777777" w:rsidR="00D81301" w:rsidRPr="00D81301" w:rsidRDefault="00D81301" w:rsidP="00D81301">
      <w:pPr>
        <w:widowControl w:val="0"/>
        <w:autoSpaceDE w:val="0"/>
        <w:autoSpaceDN w:val="0"/>
        <w:adjustRightInd w:val="0"/>
        <w:rPr>
          <w:rFonts w:ascii="Helvetica" w:hAnsi="Helvetica" w:cs="Helvetica"/>
          <w:bCs/>
          <w:noProof w:val="0"/>
          <w:szCs w:val="24"/>
          <w:lang w:val="es-ES_tradnl" w:eastAsia="ja-JP"/>
        </w:rPr>
      </w:pP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>40X</w:t>
      </w: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ab/>
      </w: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ab/>
        <w:t>BF, DIC, IMC</w:t>
      </w:r>
    </w:p>
    <w:p w14:paraId="78058155" w14:textId="77777777" w:rsidR="00D81301" w:rsidRPr="00D81301" w:rsidRDefault="00D81301" w:rsidP="00D81301">
      <w:pPr>
        <w:widowControl w:val="0"/>
        <w:autoSpaceDE w:val="0"/>
        <w:autoSpaceDN w:val="0"/>
        <w:adjustRightInd w:val="0"/>
        <w:rPr>
          <w:rFonts w:ascii="Helvetica" w:hAnsi="Helvetica" w:cs="Helvetica"/>
          <w:bCs/>
          <w:noProof w:val="0"/>
          <w:szCs w:val="24"/>
          <w:lang w:val="es-ES_tradnl" w:eastAsia="ja-JP"/>
        </w:rPr>
      </w:pP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>63X</w:t>
      </w: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ab/>
      </w: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ab/>
        <w:t>BF, DIC</w:t>
      </w:r>
    </w:p>
    <w:p w14:paraId="063FA480" w14:textId="77777777" w:rsidR="00D81301" w:rsidRPr="00D81301" w:rsidRDefault="00D81301" w:rsidP="00D81301">
      <w:pPr>
        <w:widowControl w:val="0"/>
        <w:autoSpaceDE w:val="0"/>
        <w:autoSpaceDN w:val="0"/>
        <w:adjustRightInd w:val="0"/>
        <w:rPr>
          <w:rFonts w:ascii="Helvetica" w:hAnsi="Helvetica" w:cs="Helvetica"/>
          <w:bCs/>
          <w:noProof w:val="0"/>
          <w:szCs w:val="24"/>
          <w:lang w:val="es-ES_tradnl" w:eastAsia="ja-JP"/>
        </w:rPr>
      </w:pP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>100X</w:t>
      </w: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ab/>
      </w:r>
      <w:r w:rsidRPr="00D81301">
        <w:rPr>
          <w:rFonts w:ascii="Helvetica" w:hAnsi="Helvetica" w:cs="Helvetica"/>
          <w:bCs/>
          <w:noProof w:val="0"/>
          <w:szCs w:val="24"/>
          <w:lang w:val="es-ES_tradnl" w:eastAsia="ja-JP"/>
        </w:rPr>
        <w:tab/>
        <w:t>BF</w:t>
      </w:r>
    </w:p>
    <w:p w14:paraId="52967779" w14:textId="77777777" w:rsidR="00D81301" w:rsidRDefault="00D81301" w:rsidP="00D81301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noProof w:val="0"/>
          <w:szCs w:val="24"/>
          <w:lang w:val="es-ES_tradnl" w:eastAsia="ja-JP"/>
        </w:rPr>
      </w:pPr>
    </w:p>
    <w:p w14:paraId="717246E7" w14:textId="77777777" w:rsidR="00D81301" w:rsidRPr="00D81301" w:rsidRDefault="00D81301" w:rsidP="00D81301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_tradnl" w:eastAsia="ja-JP"/>
        </w:rPr>
      </w:pPr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 xml:space="preserve">BF, </w:t>
      </w:r>
      <w:proofErr w:type="spellStart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>bright</w:t>
      </w:r>
      <w:proofErr w:type="spellEnd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 xml:space="preserve"> </w:t>
      </w:r>
      <w:proofErr w:type="spellStart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>field</w:t>
      </w:r>
      <w:proofErr w:type="spellEnd"/>
    </w:p>
    <w:p w14:paraId="481705FA" w14:textId="77777777" w:rsidR="00D81301" w:rsidRPr="00D81301" w:rsidRDefault="00D81301" w:rsidP="00D81301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_tradnl" w:eastAsia="ja-JP"/>
        </w:rPr>
      </w:pPr>
      <w:proofErr w:type="spellStart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>Ph</w:t>
      </w:r>
      <w:proofErr w:type="spellEnd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 xml:space="preserve">, </w:t>
      </w:r>
      <w:proofErr w:type="spellStart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>phase</w:t>
      </w:r>
      <w:proofErr w:type="spellEnd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 xml:space="preserve"> </w:t>
      </w:r>
      <w:proofErr w:type="spellStart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>contrast</w:t>
      </w:r>
      <w:proofErr w:type="spellEnd"/>
    </w:p>
    <w:p w14:paraId="364D1D9D" w14:textId="77777777" w:rsidR="00D81301" w:rsidRPr="00D81301" w:rsidRDefault="00D81301" w:rsidP="00D81301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_tradnl" w:eastAsia="ja-JP"/>
        </w:rPr>
      </w:pPr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 xml:space="preserve">IMC, </w:t>
      </w:r>
      <w:proofErr w:type="spellStart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>integrated</w:t>
      </w:r>
      <w:proofErr w:type="spellEnd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 xml:space="preserve"> </w:t>
      </w:r>
      <w:proofErr w:type="spellStart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>modulation</w:t>
      </w:r>
      <w:proofErr w:type="spellEnd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 xml:space="preserve"> </w:t>
      </w:r>
      <w:proofErr w:type="spellStart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>contrast</w:t>
      </w:r>
      <w:proofErr w:type="spellEnd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 xml:space="preserve"> (DIC en plástico)</w:t>
      </w:r>
    </w:p>
    <w:p w14:paraId="4775E90D" w14:textId="77777777" w:rsidR="00D81301" w:rsidRDefault="00D81301" w:rsidP="00D81301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 xml:space="preserve">DIC, </w:t>
      </w:r>
      <w:proofErr w:type="spellStart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>differential</w:t>
      </w:r>
      <w:proofErr w:type="spellEnd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 xml:space="preserve"> </w:t>
      </w:r>
      <w:proofErr w:type="spellStart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>interference</w:t>
      </w:r>
      <w:proofErr w:type="spellEnd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 xml:space="preserve"> </w:t>
      </w:r>
      <w:proofErr w:type="spellStart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>contrast</w:t>
      </w:r>
      <w:proofErr w:type="spellEnd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 xml:space="preserve"> (</w:t>
      </w:r>
      <w:proofErr w:type="spellStart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>Nomarsky</w:t>
      </w:r>
      <w:proofErr w:type="spellEnd"/>
      <w:r w:rsidRPr="00D81301">
        <w:rPr>
          <w:rFonts w:ascii="Helvetica" w:hAnsi="Helvetica" w:cs="Helvetica"/>
          <w:noProof w:val="0"/>
          <w:szCs w:val="24"/>
          <w:lang w:val="es-ES_tradnl" w:eastAsia="ja-JP"/>
        </w:rPr>
        <w:t>)</w:t>
      </w:r>
    </w:p>
    <w:p w14:paraId="117A6979" w14:textId="77777777" w:rsidR="00D81301" w:rsidRDefault="00D81301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</w:p>
    <w:p w14:paraId="202D00F4" w14:textId="77777777" w:rsidR="00D81301" w:rsidRDefault="00D81301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</w:p>
    <w:p w14:paraId="798A5ABE" w14:textId="77777777" w:rsidR="00A438CF" w:rsidRDefault="00A438CF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  <w:r>
        <w:rPr>
          <w:rFonts w:ascii="Helvetica" w:hAnsi="Helvetica" w:cs="Helvetica"/>
          <w:noProof w:val="0"/>
          <w:szCs w:val="24"/>
          <w:lang w:val="es-ES" w:eastAsia="ja-JP"/>
        </w:rPr>
        <w:t>Filtros disponibles:</w:t>
      </w:r>
    </w:p>
    <w:p w14:paraId="4BC81D83" w14:textId="77777777" w:rsidR="00A438CF" w:rsidRDefault="00A438CF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</w:p>
    <w:p w14:paraId="57211968" w14:textId="77777777" w:rsidR="00A438CF" w:rsidRPr="00D81301" w:rsidRDefault="00A438CF" w:rsidP="00A438CF">
      <w:pPr>
        <w:rPr>
          <w:rFonts w:ascii="Arial" w:hAnsi="Arial"/>
          <w:szCs w:val="24"/>
        </w:rPr>
      </w:pPr>
    </w:p>
    <w:p w14:paraId="2BD89D6C" w14:textId="77777777" w:rsidR="00A438CF" w:rsidRPr="00D81301" w:rsidRDefault="00A438CF" w:rsidP="00A438CF">
      <w:pPr>
        <w:rPr>
          <w:rFonts w:ascii="Arial" w:hAnsi="Arial"/>
          <w:b/>
          <w:szCs w:val="24"/>
        </w:rPr>
      </w:pPr>
      <w:r w:rsidRPr="00D81301">
        <w:rPr>
          <w:rFonts w:ascii="Arial" w:hAnsi="Arial"/>
          <w:b/>
          <w:szCs w:val="24"/>
        </w:rPr>
        <w:t>Instalados</w:t>
      </w:r>
    </w:p>
    <w:p w14:paraId="301C0EA1" w14:textId="77777777" w:rsidR="00A438CF" w:rsidRPr="00D81301" w:rsidRDefault="00A438CF" w:rsidP="00A438CF">
      <w:pPr>
        <w:rPr>
          <w:rFonts w:ascii="Arial" w:hAnsi="Arial"/>
          <w:szCs w:val="24"/>
        </w:rPr>
      </w:pPr>
    </w:p>
    <w:p w14:paraId="3F69FA86" w14:textId="77777777" w:rsidR="00A438CF" w:rsidRPr="00D81301" w:rsidRDefault="00A438CF" w:rsidP="00A438CF">
      <w:pPr>
        <w:rPr>
          <w:rFonts w:ascii="Arial" w:hAnsi="Arial"/>
          <w:b/>
          <w:szCs w:val="24"/>
        </w:rPr>
      </w:pPr>
      <w:r w:rsidRPr="00D81301">
        <w:rPr>
          <w:rFonts w:ascii="Arial" w:hAnsi="Arial"/>
          <w:b/>
          <w:szCs w:val="24"/>
        </w:rPr>
        <w:t>P</w:t>
      </w:r>
      <w:r w:rsidRPr="00D81301">
        <w:rPr>
          <w:rFonts w:ascii="Arial" w:hAnsi="Arial"/>
          <w:b/>
          <w:szCs w:val="24"/>
        </w:rPr>
        <w:tab/>
        <w:t>Filtro</w:t>
      </w:r>
      <w:r w:rsidRPr="00D81301">
        <w:rPr>
          <w:rFonts w:ascii="Arial" w:hAnsi="Arial"/>
          <w:b/>
          <w:szCs w:val="24"/>
        </w:rPr>
        <w:tab/>
      </w:r>
      <w:r w:rsidRPr="00D81301">
        <w:rPr>
          <w:rFonts w:ascii="Arial" w:hAnsi="Arial"/>
          <w:b/>
          <w:szCs w:val="24"/>
        </w:rPr>
        <w:tab/>
        <w:t>Excitación</w:t>
      </w:r>
      <w:r w:rsidRPr="00D81301">
        <w:rPr>
          <w:rFonts w:ascii="Arial" w:hAnsi="Arial"/>
          <w:b/>
          <w:szCs w:val="24"/>
        </w:rPr>
        <w:tab/>
        <w:t>Dicroico</w:t>
      </w:r>
      <w:r w:rsidRPr="00D81301">
        <w:rPr>
          <w:rFonts w:ascii="Arial" w:hAnsi="Arial"/>
          <w:b/>
          <w:szCs w:val="24"/>
        </w:rPr>
        <w:tab/>
      </w:r>
      <w:r w:rsidRPr="00D81301">
        <w:rPr>
          <w:rFonts w:ascii="Arial" w:hAnsi="Arial"/>
          <w:b/>
          <w:szCs w:val="24"/>
        </w:rPr>
        <w:tab/>
        <w:t>Emisión</w:t>
      </w:r>
    </w:p>
    <w:p w14:paraId="5FBCBDD2" w14:textId="77777777" w:rsidR="00A438CF" w:rsidRPr="00D81301" w:rsidRDefault="00A438CF" w:rsidP="00A438CF">
      <w:pPr>
        <w:rPr>
          <w:rFonts w:ascii="Arial" w:hAnsi="Arial"/>
          <w:szCs w:val="24"/>
        </w:rPr>
      </w:pPr>
    </w:p>
    <w:p w14:paraId="66CB04A4" w14:textId="77777777" w:rsidR="00A438CF" w:rsidRPr="00D81301" w:rsidRDefault="00A438CF" w:rsidP="00A438CF">
      <w:pPr>
        <w:rPr>
          <w:rFonts w:ascii="Arial" w:hAnsi="Arial"/>
          <w:szCs w:val="24"/>
        </w:rPr>
      </w:pPr>
      <w:r w:rsidRPr="00D81301">
        <w:rPr>
          <w:rFonts w:ascii="Arial" w:hAnsi="Arial"/>
          <w:szCs w:val="24"/>
        </w:rPr>
        <w:t>1</w:t>
      </w:r>
      <w:r w:rsidRPr="00D81301">
        <w:rPr>
          <w:rFonts w:ascii="Arial" w:hAnsi="Arial"/>
          <w:szCs w:val="24"/>
        </w:rPr>
        <w:tab/>
        <w:t xml:space="preserve">A4 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360/40</w:t>
      </w:r>
      <w:r w:rsidRPr="00D81301">
        <w:rPr>
          <w:rFonts w:ascii="Arial" w:hAnsi="Arial"/>
          <w:szCs w:val="24"/>
        </w:rPr>
        <w:tab/>
        <w:t>400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470/40</w:t>
      </w:r>
    </w:p>
    <w:p w14:paraId="157E023D" w14:textId="77777777" w:rsidR="00A438CF" w:rsidRPr="00D81301" w:rsidRDefault="00A438CF" w:rsidP="00A438CF">
      <w:pPr>
        <w:rPr>
          <w:rFonts w:ascii="Arial" w:hAnsi="Arial"/>
          <w:szCs w:val="24"/>
        </w:rPr>
      </w:pPr>
    </w:p>
    <w:p w14:paraId="1E289EE7" w14:textId="77777777" w:rsidR="00A438CF" w:rsidRPr="00D81301" w:rsidRDefault="00A438CF" w:rsidP="00A438CF">
      <w:pPr>
        <w:rPr>
          <w:rFonts w:ascii="Arial" w:hAnsi="Arial"/>
          <w:szCs w:val="24"/>
        </w:rPr>
      </w:pPr>
      <w:r w:rsidRPr="00D81301">
        <w:rPr>
          <w:rFonts w:ascii="Arial" w:hAnsi="Arial"/>
          <w:szCs w:val="24"/>
        </w:rPr>
        <w:t>2</w:t>
      </w:r>
      <w:r w:rsidRPr="00D81301">
        <w:rPr>
          <w:rFonts w:ascii="Arial" w:hAnsi="Arial"/>
          <w:szCs w:val="24"/>
        </w:rPr>
        <w:tab/>
        <w:t>GFP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470/40</w:t>
      </w:r>
      <w:r w:rsidRPr="00D81301">
        <w:rPr>
          <w:rFonts w:ascii="Arial" w:hAnsi="Arial"/>
          <w:szCs w:val="24"/>
        </w:rPr>
        <w:tab/>
        <w:t>500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525/50</w:t>
      </w:r>
    </w:p>
    <w:p w14:paraId="1764B500" w14:textId="77777777" w:rsidR="00A438CF" w:rsidRPr="00D81301" w:rsidRDefault="00A438CF" w:rsidP="00A438CF">
      <w:pPr>
        <w:rPr>
          <w:rFonts w:ascii="Arial" w:hAnsi="Arial"/>
          <w:szCs w:val="24"/>
        </w:rPr>
      </w:pPr>
    </w:p>
    <w:p w14:paraId="0D807381" w14:textId="77777777" w:rsidR="00A438CF" w:rsidRPr="00D81301" w:rsidRDefault="00D81301" w:rsidP="00A438CF">
      <w:pPr>
        <w:rPr>
          <w:rFonts w:ascii="Arial" w:hAnsi="Arial"/>
          <w:szCs w:val="24"/>
        </w:rPr>
      </w:pPr>
      <w:r>
        <w:rPr>
          <w:rFonts w:ascii="Arial" w:hAnsi="Arial"/>
          <w:szCs w:val="24"/>
        </w:rPr>
        <w:t>3</w:t>
      </w:r>
      <w:r>
        <w:rPr>
          <w:rFonts w:ascii="Arial" w:hAnsi="Arial"/>
          <w:szCs w:val="24"/>
        </w:rPr>
        <w:tab/>
        <w:t>TX2</w:t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</w:r>
      <w:r>
        <w:rPr>
          <w:rFonts w:ascii="Arial" w:hAnsi="Arial"/>
          <w:szCs w:val="24"/>
        </w:rPr>
        <w:tab/>
        <w:t>BP560/40</w:t>
      </w:r>
      <w:r>
        <w:rPr>
          <w:rFonts w:ascii="Arial" w:hAnsi="Arial"/>
          <w:szCs w:val="24"/>
        </w:rPr>
        <w:tab/>
      </w:r>
      <w:r w:rsidR="00A438CF" w:rsidRPr="00D81301">
        <w:rPr>
          <w:rFonts w:ascii="Arial" w:hAnsi="Arial"/>
          <w:szCs w:val="24"/>
        </w:rPr>
        <w:t>595</w:t>
      </w:r>
      <w:r w:rsidR="00A438CF" w:rsidRPr="00D81301">
        <w:rPr>
          <w:rFonts w:ascii="Arial" w:hAnsi="Arial"/>
          <w:szCs w:val="24"/>
        </w:rPr>
        <w:tab/>
      </w:r>
      <w:r w:rsidR="00A438CF" w:rsidRPr="00D81301">
        <w:rPr>
          <w:rFonts w:ascii="Arial" w:hAnsi="Arial"/>
          <w:szCs w:val="24"/>
        </w:rPr>
        <w:tab/>
      </w:r>
      <w:r w:rsidR="00A438CF" w:rsidRPr="00D81301">
        <w:rPr>
          <w:rFonts w:ascii="Arial" w:hAnsi="Arial"/>
          <w:szCs w:val="24"/>
        </w:rPr>
        <w:tab/>
        <w:t>BP 645/75</w:t>
      </w:r>
    </w:p>
    <w:p w14:paraId="13DBDFAD" w14:textId="77777777" w:rsidR="00A438CF" w:rsidRPr="00D81301" w:rsidRDefault="00A438CF" w:rsidP="00A438CF">
      <w:pPr>
        <w:rPr>
          <w:rFonts w:ascii="Arial" w:hAnsi="Arial"/>
          <w:szCs w:val="24"/>
        </w:rPr>
      </w:pPr>
    </w:p>
    <w:p w14:paraId="7520B215" w14:textId="77777777" w:rsidR="00A438CF" w:rsidRPr="00D81301" w:rsidRDefault="00A438CF" w:rsidP="00A438CF">
      <w:pPr>
        <w:rPr>
          <w:rFonts w:ascii="Arial" w:hAnsi="Arial"/>
          <w:szCs w:val="24"/>
        </w:rPr>
      </w:pPr>
      <w:r w:rsidRPr="00D81301">
        <w:rPr>
          <w:rFonts w:ascii="Arial" w:hAnsi="Arial"/>
          <w:szCs w:val="24"/>
        </w:rPr>
        <w:t>4</w:t>
      </w:r>
      <w:r w:rsidRPr="00D81301">
        <w:rPr>
          <w:rFonts w:ascii="Arial" w:hAnsi="Arial"/>
          <w:szCs w:val="24"/>
        </w:rPr>
        <w:tab/>
        <w:t>Fura 2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409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520/35</w:t>
      </w:r>
    </w:p>
    <w:p w14:paraId="025CBF5A" w14:textId="77777777" w:rsidR="00A438CF" w:rsidRPr="00D81301" w:rsidRDefault="00A438CF" w:rsidP="00A438CF">
      <w:pPr>
        <w:rPr>
          <w:rFonts w:ascii="Arial" w:hAnsi="Arial"/>
          <w:szCs w:val="24"/>
        </w:rPr>
      </w:pPr>
    </w:p>
    <w:p w14:paraId="3B258C94" w14:textId="77777777" w:rsidR="00A438CF" w:rsidRPr="00D81301" w:rsidRDefault="00A438CF" w:rsidP="00A438CF">
      <w:pPr>
        <w:rPr>
          <w:rFonts w:ascii="Arial" w:hAnsi="Arial"/>
          <w:szCs w:val="24"/>
        </w:rPr>
      </w:pPr>
      <w:r w:rsidRPr="00D81301">
        <w:rPr>
          <w:rFonts w:ascii="Arial" w:hAnsi="Arial"/>
          <w:szCs w:val="24"/>
        </w:rPr>
        <w:t>5</w:t>
      </w:r>
      <w:r w:rsidRPr="00D81301">
        <w:rPr>
          <w:rFonts w:ascii="Arial" w:hAnsi="Arial"/>
          <w:szCs w:val="24"/>
        </w:rPr>
        <w:tab/>
        <w:t>Y5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620/60</w:t>
      </w:r>
      <w:r w:rsidRPr="00D81301">
        <w:rPr>
          <w:rFonts w:ascii="Arial" w:hAnsi="Arial"/>
          <w:szCs w:val="24"/>
        </w:rPr>
        <w:tab/>
        <w:t>660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700/75</w:t>
      </w:r>
    </w:p>
    <w:p w14:paraId="2A8EDC0A" w14:textId="77777777" w:rsidR="00A438CF" w:rsidRPr="00D81301" w:rsidRDefault="00A438CF" w:rsidP="00A438CF">
      <w:pPr>
        <w:rPr>
          <w:rFonts w:ascii="Arial" w:hAnsi="Arial"/>
          <w:szCs w:val="24"/>
        </w:rPr>
      </w:pPr>
    </w:p>
    <w:p w14:paraId="459C470C" w14:textId="77777777" w:rsidR="00A438CF" w:rsidRPr="00D81301" w:rsidRDefault="00A438CF" w:rsidP="00A438CF">
      <w:pPr>
        <w:rPr>
          <w:rFonts w:ascii="Arial" w:hAnsi="Arial"/>
          <w:szCs w:val="24"/>
        </w:rPr>
      </w:pPr>
    </w:p>
    <w:p w14:paraId="175E61EA" w14:textId="77777777" w:rsidR="00A438CF" w:rsidRPr="00D81301" w:rsidRDefault="00A438CF" w:rsidP="00A438CF">
      <w:pPr>
        <w:rPr>
          <w:rFonts w:ascii="Arial" w:hAnsi="Arial"/>
          <w:b/>
          <w:szCs w:val="24"/>
        </w:rPr>
      </w:pPr>
      <w:r w:rsidRPr="00D81301">
        <w:rPr>
          <w:rFonts w:ascii="Arial" w:hAnsi="Arial"/>
          <w:b/>
          <w:szCs w:val="24"/>
        </w:rPr>
        <w:t>No instalados</w:t>
      </w:r>
    </w:p>
    <w:p w14:paraId="1ADF1D96" w14:textId="77777777" w:rsidR="00A438CF" w:rsidRPr="00D81301" w:rsidRDefault="00A438CF" w:rsidP="00A438CF">
      <w:pPr>
        <w:rPr>
          <w:rFonts w:ascii="Arial" w:hAnsi="Arial"/>
          <w:szCs w:val="24"/>
        </w:rPr>
      </w:pPr>
    </w:p>
    <w:p w14:paraId="7C7EB338" w14:textId="77777777" w:rsidR="00A438CF" w:rsidRPr="00D81301" w:rsidRDefault="00A438CF" w:rsidP="00A438CF">
      <w:pPr>
        <w:rPr>
          <w:rFonts w:ascii="Arial" w:hAnsi="Arial"/>
          <w:szCs w:val="24"/>
        </w:rPr>
      </w:pPr>
      <w:r w:rsidRPr="00D81301">
        <w:rPr>
          <w:rFonts w:ascii="Arial" w:hAnsi="Arial"/>
          <w:szCs w:val="24"/>
        </w:rPr>
        <w:t>BGR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420/30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415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465/20</w:t>
      </w:r>
    </w:p>
    <w:p w14:paraId="23AE603C" w14:textId="77777777" w:rsidR="00A438CF" w:rsidRPr="00D81301" w:rsidRDefault="00A438CF" w:rsidP="00A438CF">
      <w:pPr>
        <w:rPr>
          <w:rFonts w:ascii="Arial" w:hAnsi="Arial"/>
          <w:szCs w:val="24"/>
        </w:rPr>
      </w:pP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495/15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510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530/30</w:t>
      </w:r>
    </w:p>
    <w:p w14:paraId="73AE9F0E" w14:textId="77777777" w:rsidR="00A438CF" w:rsidRPr="00D81301" w:rsidRDefault="00A438CF" w:rsidP="00A438CF">
      <w:pPr>
        <w:rPr>
          <w:rFonts w:ascii="Arial" w:hAnsi="Arial"/>
          <w:szCs w:val="24"/>
        </w:rPr>
      </w:pP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570/20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590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640/40</w:t>
      </w:r>
    </w:p>
    <w:p w14:paraId="0D18E44F" w14:textId="77777777" w:rsidR="00A438CF" w:rsidRPr="00D81301" w:rsidRDefault="00A438CF" w:rsidP="00A438CF">
      <w:pPr>
        <w:rPr>
          <w:rFonts w:ascii="Arial" w:hAnsi="Arial"/>
          <w:szCs w:val="24"/>
        </w:rPr>
      </w:pPr>
    </w:p>
    <w:p w14:paraId="0EFB66DF" w14:textId="77777777" w:rsidR="00A438CF" w:rsidRPr="00D81301" w:rsidRDefault="00A438CF" w:rsidP="00A438CF">
      <w:pPr>
        <w:rPr>
          <w:rFonts w:ascii="Arial" w:hAnsi="Arial"/>
          <w:szCs w:val="24"/>
        </w:rPr>
      </w:pPr>
      <w:r w:rsidRPr="00D81301">
        <w:rPr>
          <w:rFonts w:ascii="Arial" w:hAnsi="Arial"/>
          <w:szCs w:val="24"/>
        </w:rPr>
        <w:t>CFP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436/20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455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480/40</w:t>
      </w:r>
    </w:p>
    <w:p w14:paraId="5DA62704" w14:textId="77777777" w:rsidR="00A438CF" w:rsidRPr="00D81301" w:rsidRDefault="00A438CF" w:rsidP="00A438CF">
      <w:pPr>
        <w:rPr>
          <w:rFonts w:ascii="Arial" w:hAnsi="Arial"/>
          <w:szCs w:val="24"/>
        </w:rPr>
      </w:pPr>
    </w:p>
    <w:p w14:paraId="4A33B286" w14:textId="77777777" w:rsidR="00A438CF" w:rsidRPr="00D81301" w:rsidRDefault="00A438CF" w:rsidP="00A438CF">
      <w:pPr>
        <w:rPr>
          <w:rFonts w:ascii="Arial" w:hAnsi="Arial"/>
          <w:szCs w:val="24"/>
        </w:rPr>
      </w:pPr>
      <w:r w:rsidRPr="00D81301">
        <w:rPr>
          <w:rFonts w:ascii="Arial" w:hAnsi="Arial"/>
          <w:szCs w:val="24"/>
        </w:rPr>
        <w:t>YFP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500/20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515</w:t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</w:r>
      <w:r w:rsidRPr="00D81301">
        <w:rPr>
          <w:rFonts w:ascii="Arial" w:hAnsi="Arial"/>
          <w:szCs w:val="24"/>
        </w:rPr>
        <w:tab/>
        <w:t>BP 535/30</w:t>
      </w:r>
    </w:p>
    <w:p w14:paraId="3C549200" w14:textId="77777777" w:rsidR="009C1D35" w:rsidRPr="00D81301" w:rsidRDefault="009C1D35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</w:p>
    <w:p w14:paraId="1371E33E" w14:textId="77777777" w:rsidR="009C1D35" w:rsidRDefault="009C1D35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</w:p>
    <w:p w14:paraId="132781D1" w14:textId="77777777" w:rsidR="00136B49" w:rsidRDefault="00136B49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u w:val="single"/>
          <w:lang w:val="es-ES" w:eastAsia="ja-JP"/>
        </w:rPr>
      </w:pPr>
      <w:r w:rsidRPr="00D81301">
        <w:rPr>
          <w:rFonts w:ascii="Helvetica" w:hAnsi="Helvetica" w:cs="Helvetica"/>
          <w:noProof w:val="0"/>
          <w:szCs w:val="24"/>
          <w:u w:val="single"/>
          <w:lang w:val="es-ES" w:eastAsia="ja-JP"/>
        </w:rPr>
        <w:t>4/Usos y aplicaciones</w:t>
      </w:r>
    </w:p>
    <w:p w14:paraId="6DABDC8E" w14:textId="77777777" w:rsidR="00D81301" w:rsidRPr="00D81301" w:rsidRDefault="00D81301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u w:val="single"/>
          <w:lang w:val="es-ES" w:eastAsia="ja-JP"/>
        </w:rPr>
      </w:pPr>
    </w:p>
    <w:p w14:paraId="7539252D" w14:textId="77777777" w:rsidR="00B91118" w:rsidRDefault="00B91118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  <w:r>
        <w:rPr>
          <w:rFonts w:ascii="Helvetica" w:hAnsi="Helvetica" w:cs="Helvetica"/>
          <w:noProof w:val="0"/>
          <w:szCs w:val="24"/>
          <w:lang w:val="es-ES" w:eastAsia="ja-JP"/>
        </w:rPr>
        <w:t xml:space="preserve">Microscopía de fluorescencia invertida con filtros para diversos </w:t>
      </w:r>
      <w:proofErr w:type="spellStart"/>
      <w:r>
        <w:rPr>
          <w:rFonts w:ascii="Helvetica" w:hAnsi="Helvetica" w:cs="Helvetica"/>
          <w:noProof w:val="0"/>
          <w:szCs w:val="24"/>
          <w:lang w:val="es-ES" w:eastAsia="ja-JP"/>
        </w:rPr>
        <w:t>fluorocromos</w:t>
      </w:r>
      <w:proofErr w:type="spellEnd"/>
      <w:r>
        <w:rPr>
          <w:rFonts w:ascii="Helvetica" w:hAnsi="Helvetica" w:cs="Helvetica"/>
          <w:noProof w:val="0"/>
          <w:szCs w:val="24"/>
          <w:lang w:val="es-ES" w:eastAsia="ja-JP"/>
        </w:rPr>
        <w:t xml:space="preserve">. Microscopía multidimensional (dimensiones espaciales (x, y, z), canales de fluorescencia (c), tiempo (t), distintas posiciones de platina). Adquisición de Z </w:t>
      </w:r>
      <w:proofErr w:type="spellStart"/>
      <w:r>
        <w:rPr>
          <w:rFonts w:ascii="Helvetica" w:hAnsi="Helvetica" w:cs="Helvetica"/>
          <w:noProof w:val="0"/>
          <w:szCs w:val="24"/>
          <w:lang w:val="es-ES" w:eastAsia="ja-JP"/>
        </w:rPr>
        <w:t>stacks</w:t>
      </w:r>
      <w:proofErr w:type="spellEnd"/>
      <w:r>
        <w:rPr>
          <w:rFonts w:ascii="Helvetica" w:hAnsi="Helvetica" w:cs="Helvetica"/>
          <w:noProof w:val="0"/>
          <w:szCs w:val="24"/>
          <w:lang w:val="es-ES" w:eastAsia="ja-JP"/>
        </w:rPr>
        <w:t xml:space="preserve"> y reconstrucción 3D, </w:t>
      </w:r>
      <w:proofErr w:type="spellStart"/>
      <w:r>
        <w:rPr>
          <w:rFonts w:ascii="Helvetica" w:hAnsi="Helvetica" w:cs="Helvetica"/>
          <w:noProof w:val="0"/>
          <w:szCs w:val="24"/>
          <w:lang w:val="es-ES" w:eastAsia="ja-JP"/>
        </w:rPr>
        <w:t>colocalización</w:t>
      </w:r>
      <w:proofErr w:type="spellEnd"/>
      <w:r>
        <w:rPr>
          <w:rFonts w:ascii="Helvetica" w:hAnsi="Helvetica" w:cs="Helvetica"/>
          <w:noProof w:val="0"/>
          <w:szCs w:val="24"/>
          <w:lang w:val="es-ES" w:eastAsia="ja-JP"/>
        </w:rPr>
        <w:t xml:space="preserve">, </w:t>
      </w:r>
      <w:proofErr w:type="spellStart"/>
      <w:r>
        <w:rPr>
          <w:rFonts w:ascii="Helvetica" w:hAnsi="Helvetica" w:cs="Helvetica"/>
          <w:noProof w:val="0"/>
          <w:szCs w:val="24"/>
          <w:lang w:val="es-ES" w:eastAsia="ja-JP"/>
        </w:rPr>
        <w:t>deconvolución</w:t>
      </w:r>
      <w:proofErr w:type="spellEnd"/>
      <w:r>
        <w:rPr>
          <w:rFonts w:ascii="Helvetica" w:hAnsi="Helvetica" w:cs="Helvetica"/>
          <w:noProof w:val="0"/>
          <w:szCs w:val="24"/>
          <w:lang w:val="es-ES" w:eastAsia="ja-JP"/>
        </w:rPr>
        <w:t xml:space="preserve">, </w:t>
      </w:r>
      <w:proofErr w:type="spellStart"/>
      <w:r>
        <w:rPr>
          <w:rFonts w:ascii="Helvetica" w:hAnsi="Helvetica" w:cs="Helvetica"/>
          <w:noProof w:val="0"/>
          <w:szCs w:val="24"/>
          <w:lang w:val="es-ES" w:eastAsia="ja-JP"/>
        </w:rPr>
        <w:t>semiconfocalidad</w:t>
      </w:r>
      <w:proofErr w:type="spellEnd"/>
      <w:r>
        <w:rPr>
          <w:rFonts w:ascii="Helvetica" w:hAnsi="Helvetica" w:cs="Helvetica"/>
          <w:noProof w:val="0"/>
          <w:szCs w:val="24"/>
          <w:lang w:val="es-ES" w:eastAsia="ja-JP"/>
        </w:rPr>
        <w:t xml:space="preserve">, FRET, seguimiento de partículas, análisis </w:t>
      </w:r>
      <w:proofErr w:type="spellStart"/>
      <w:r>
        <w:rPr>
          <w:rFonts w:ascii="Helvetica" w:hAnsi="Helvetica" w:cs="Helvetica"/>
          <w:noProof w:val="0"/>
          <w:szCs w:val="24"/>
          <w:lang w:val="es-ES" w:eastAsia="ja-JP"/>
        </w:rPr>
        <w:t>morfométricos</w:t>
      </w:r>
      <w:proofErr w:type="spellEnd"/>
      <w:r>
        <w:rPr>
          <w:rFonts w:ascii="Helvetica" w:hAnsi="Helvetica" w:cs="Helvetica"/>
          <w:noProof w:val="0"/>
          <w:szCs w:val="24"/>
          <w:lang w:val="es-ES" w:eastAsia="ja-JP"/>
        </w:rPr>
        <w:t>, ...</w:t>
      </w:r>
    </w:p>
    <w:p w14:paraId="2C541746" w14:textId="77777777" w:rsidR="00B91118" w:rsidRDefault="00B91118" w:rsidP="00136B49">
      <w:pPr>
        <w:widowControl w:val="0"/>
        <w:autoSpaceDE w:val="0"/>
        <w:autoSpaceDN w:val="0"/>
        <w:adjustRightInd w:val="0"/>
        <w:rPr>
          <w:rFonts w:ascii="Helvetica" w:hAnsi="Helvetica" w:cs="Helvetica"/>
          <w:noProof w:val="0"/>
          <w:szCs w:val="24"/>
          <w:lang w:val="es-ES" w:eastAsia="ja-JP"/>
        </w:rPr>
      </w:pPr>
    </w:p>
    <w:p w14:paraId="310DAFDF" w14:textId="77777777" w:rsidR="00F70195" w:rsidRPr="00DB1070" w:rsidRDefault="00136B49" w:rsidP="00136B49">
      <w:pPr>
        <w:rPr>
          <w:rFonts w:ascii="Helvetica" w:hAnsi="Helvetica" w:cs="Helvetica"/>
          <w:noProof w:val="0"/>
          <w:szCs w:val="24"/>
          <w:u w:val="single"/>
          <w:lang w:val="es-ES" w:eastAsia="ja-JP"/>
        </w:rPr>
      </w:pPr>
      <w:r w:rsidRPr="00DB1070">
        <w:rPr>
          <w:rFonts w:ascii="Helvetica" w:hAnsi="Helvetica" w:cs="Helvetica"/>
          <w:noProof w:val="0"/>
          <w:szCs w:val="24"/>
          <w:u w:val="single"/>
          <w:lang w:val="es-ES" w:eastAsia="ja-JP"/>
        </w:rPr>
        <w:t>5/Contacto (persona responsable del equipo)</w:t>
      </w:r>
    </w:p>
    <w:p w14:paraId="7520D6E0" w14:textId="77777777" w:rsidR="00B91118" w:rsidRDefault="00B91118" w:rsidP="00136B49">
      <w:pPr>
        <w:rPr>
          <w:rFonts w:ascii="Helvetica" w:hAnsi="Helvetica" w:cs="Helvetica"/>
          <w:noProof w:val="0"/>
          <w:szCs w:val="24"/>
          <w:lang w:val="es-ES" w:eastAsia="ja-JP"/>
        </w:rPr>
      </w:pPr>
    </w:p>
    <w:p w14:paraId="07E0398D" w14:textId="77777777" w:rsidR="00B91118" w:rsidRDefault="00B91118" w:rsidP="00136B49">
      <w:r>
        <w:rPr>
          <w:rFonts w:ascii="Helvetica" w:hAnsi="Helvetica" w:cs="Helvetica"/>
          <w:noProof w:val="0"/>
          <w:szCs w:val="24"/>
          <w:lang w:val="es-ES" w:eastAsia="ja-JP"/>
        </w:rPr>
        <w:t xml:space="preserve">José Alberto Carrodeguas Villar, </w:t>
      </w:r>
      <w:r w:rsidR="00674F35">
        <w:rPr>
          <w:rFonts w:ascii="Helvetica" w:hAnsi="Helvetica" w:cs="Helvetica"/>
          <w:noProof w:val="0"/>
          <w:szCs w:val="24"/>
          <w:lang w:val="es-ES" w:eastAsia="ja-JP"/>
        </w:rPr>
        <w:t>876 555 416</w:t>
      </w:r>
      <w:r>
        <w:rPr>
          <w:rFonts w:ascii="Helvetica" w:hAnsi="Helvetica" w:cs="Helvetica"/>
          <w:noProof w:val="0"/>
          <w:szCs w:val="24"/>
          <w:lang w:val="es-ES" w:eastAsia="ja-JP"/>
        </w:rPr>
        <w:t>, carrode@unizar.es</w:t>
      </w:r>
    </w:p>
    <w:bookmarkEnd w:id="0"/>
    <w:sectPr w:rsidR="00B91118">
      <w:pgSz w:w="12240" w:h="15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B49"/>
    <w:rsid w:val="00064A30"/>
    <w:rsid w:val="00136B49"/>
    <w:rsid w:val="001F27B2"/>
    <w:rsid w:val="003D5641"/>
    <w:rsid w:val="003D67D7"/>
    <w:rsid w:val="006440AA"/>
    <w:rsid w:val="00674F35"/>
    <w:rsid w:val="00724E4C"/>
    <w:rsid w:val="009C1D35"/>
    <w:rsid w:val="00A438CF"/>
    <w:rsid w:val="00AD5B09"/>
    <w:rsid w:val="00B22B2E"/>
    <w:rsid w:val="00B91118"/>
    <w:rsid w:val="00D81301"/>
    <w:rsid w:val="00DB1070"/>
    <w:rsid w:val="00F70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E4490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  <w:lang w:val="en-U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orarios">
    <w:name w:val="Horarios"/>
    <w:rsid w:val="00F70195"/>
    <w:rPr>
      <w:rFonts w:eastAsia="Times" w:cs="Times"/>
      <w:szCs w:val="24"/>
      <w:lang w:val="en-US" w:eastAsia="es-ES_tradnl" w:bidi="es-ES_tradnl"/>
    </w:rPr>
  </w:style>
  <w:style w:type="paragraph" w:customStyle="1" w:styleId="NOTES">
    <w:name w:val="NOTES"/>
    <w:basedOn w:val="Normal"/>
    <w:rsid w:val="00F70195"/>
    <w:pPr>
      <w:widowControl w:val="0"/>
      <w:suppressAutoHyphens/>
      <w:autoSpaceDE w:val="0"/>
      <w:jc w:val="center"/>
    </w:pPr>
    <w:rPr>
      <w:rFonts w:eastAsia="Times" w:cs="Times"/>
      <w:b/>
      <w:color w:val="000000"/>
      <w:sz w:val="28"/>
      <w:szCs w:val="24"/>
      <w:lang w:bidi="es-ES_tradnl"/>
    </w:rPr>
  </w:style>
  <w:style w:type="paragraph" w:customStyle="1" w:styleId="NOTAS">
    <w:name w:val="NOTAS"/>
    <w:basedOn w:val="Horarios"/>
    <w:rsid w:val="00F70195"/>
    <w:rPr>
      <w:b/>
      <w:color w:val="000000"/>
      <w:sz w:val="28"/>
    </w:rPr>
  </w:style>
  <w:style w:type="paragraph" w:customStyle="1" w:styleId="NOTASMAS">
    <w:name w:val="NOTAS MAS"/>
    <w:basedOn w:val="NOTAS"/>
    <w:rsid w:val="00F70195"/>
    <w:pPr>
      <w:jc w:val="center"/>
    </w:pPr>
    <w:rPr>
      <w:bCs/>
      <w:caps/>
    </w:rPr>
  </w:style>
  <w:style w:type="paragraph" w:styleId="TDC1">
    <w:name w:val="toc 1"/>
    <w:basedOn w:val="Normal"/>
    <w:next w:val="Normal"/>
    <w:autoRedefine/>
    <w:semiHidden/>
    <w:rsid w:val="00F70195"/>
    <w:pPr>
      <w:widowControl w:val="0"/>
      <w:suppressAutoHyphens/>
      <w:autoSpaceDE w:val="0"/>
      <w:spacing w:line="360" w:lineRule="auto"/>
    </w:pPr>
    <w:rPr>
      <w:rFonts w:eastAsia="Times" w:cs="Times"/>
      <w:szCs w:val="24"/>
      <w:lang w:bidi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s-ES_trad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  <w:lang w:val="en-U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Horarios">
    <w:name w:val="Horarios"/>
    <w:rsid w:val="00F70195"/>
    <w:rPr>
      <w:rFonts w:eastAsia="Times" w:cs="Times"/>
      <w:szCs w:val="24"/>
      <w:lang w:val="en-US" w:eastAsia="es-ES_tradnl" w:bidi="es-ES_tradnl"/>
    </w:rPr>
  </w:style>
  <w:style w:type="paragraph" w:customStyle="1" w:styleId="NOTES">
    <w:name w:val="NOTES"/>
    <w:basedOn w:val="Normal"/>
    <w:rsid w:val="00F70195"/>
    <w:pPr>
      <w:widowControl w:val="0"/>
      <w:suppressAutoHyphens/>
      <w:autoSpaceDE w:val="0"/>
      <w:jc w:val="center"/>
    </w:pPr>
    <w:rPr>
      <w:rFonts w:eastAsia="Times" w:cs="Times"/>
      <w:b/>
      <w:color w:val="000000"/>
      <w:sz w:val="28"/>
      <w:szCs w:val="24"/>
      <w:lang w:bidi="es-ES_tradnl"/>
    </w:rPr>
  </w:style>
  <w:style w:type="paragraph" w:customStyle="1" w:styleId="NOTAS">
    <w:name w:val="NOTAS"/>
    <w:basedOn w:val="Horarios"/>
    <w:rsid w:val="00F70195"/>
    <w:rPr>
      <w:b/>
      <w:color w:val="000000"/>
      <w:sz w:val="28"/>
    </w:rPr>
  </w:style>
  <w:style w:type="paragraph" w:customStyle="1" w:styleId="NOTASMAS">
    <w:name w:val="NOTAS MAS"/>
    <w:basedOn w:val="NOTAS"/>
    <w:rsid w:val="00F70195"/>
    <w:pPr>
      <w:jc w:val="center"/>
    </w:pPr>
    <w:rPr>
      <w:bCs/>
      <w:caps/>
    </w:rPr>
  </w:style>
  <w:style w:type="paragraph" w:styleId="TDC1">
    <w:name w:val="toc 1"/>
    <w:basedOn w:val="Normal"/>
    <w:next w:val="Normal"/>
    <w:autoRedefine/>
    <w:semiHidden/>
    <w:rsid w:val="00F70195"/>
    <w:pPr>
      <w:widowControl w:val="0"/>
      <w:suppressAutoHyphens/>
      <w:autoSpaceDE w:val="0"/>
      <w:spacing w:line="360" w:lineRule="auto"/>
    </w:pPr>
    <w:rPr>
      <w:rFonts w:eastAsia="Times" w:cs="Times"/>
      <w:szCs w:val="24"/>
      <w:lang w:bidi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2144</Characters>
  <Application>Microsoft Macintosh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Carrodeguas Drive</dc:creator>
  <cp:keywords/>
  <dc:description/>
  <cp:lastModifiedBy>Carrodeguas Drive</cp:lastModifiedBy>
  <cp:revision>2</cp:revision>
  <dcterms:created xsi:type="dcterms:W3CDTF">2012-10-17T10:15:00Z</dcterms:created>
  <dcterms:modified xsi:type="dcterms:W3CDTF">2012-10-17T10:15:00Z</dcterms:modified>
</cp:coreProperties>
</file>